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2C21" w14:textId="725F0164" w:rsidR="00DC3837" w:rsidRDefault="00DC3837" w:rsidP="008066FE">
      <w:pPr>
        <w:jc w:val="center"/>
      </w:pPr>
      <w:r w:rsidRPr="00595646">
        <w:rPr>
          <w:b/>
          <w:bCs/>
          <w:sz w:val="28"/>
          <w:szCs w:val="28"/>
        </w:rPr>
        <w:t>Holy Trinity UMC Core Team</w:t>
      </w:r>
      <w:r w:rsidR="008066FE" w:rsidRPr="00595646">
        <w:rPr>
          <w:b/>
          <w:bCs/>
          <w:sz w:val="28"/>
          <w:szCs w:val="28"/>
        </w:rPr>
        <w:t xml:space="preserve"> Minutes</w:t>
      </w:r>
      <w:r w:rsidRPr="00595646">
        <w:rPr>
          <w:b/>
          <w:bCs/>
          <w:sz w:val="28"/>
          <w:szCs w:val="28"/>
        </w:rPr>
        <w:br/>
      </w:r>
      <w:r w:rsidR="006E20ED">
        <w:t>7/28</w:t>
      </w:r>
      <w:r>
        <w:t>/2025</w:t>
      </w:r>
    </w:p>
    <w:p w14:paraId="235D5BE0" w14:textId="3BBD28A1" w:rsidR="00DC3837" w:rsidRDefault="00DC3837">
      <w:r w:rsidRPr="008066FE">
        <w:rPr>
          <w:b/>
          <w:bCs/>
        </w:rPr>
        <w:t>Present:</w:t>
      </w:r>
      <w:r>
        <w:t xml:space="preserve"> Pastor Leigh Brown, </w:t>
      </w:r>
      <w:r w:rsidR="006E20ED">
        <w:t>Paula Green</w:t>
      </w:r>
      <w:r>
        <w:t>,</w:t>
      </w:r>
      <w:r w:rsidR="006E20ED">
        <w:t xml:space="preserve"> Carol Ottoson, Tina Chant, Amy Tasto (SCA)</w:t>
      </w:r>
    </w:p>
    <w:p w14:paraId="343A05CC" w14:textId="21B70FE3" w:rsidR="00DC3837" w:rsidRPr="008066FE" w:rsidRDefault="00DC3837">
      <w:pPr>
        <w:rPr>
          <w:b/>
          <w:bCs/>
        </w:rPr>
      </w:pPr>
      <w:r w:rsidRPr="008066FE">
        <w:rPr>
          <w:b/>
          <w:bCs/>
        </w:rPr>
        <w:t>Opening Prayer</w:t>
      </w:r>
    </w:p>
    <w:p w14:paraId="62CC87F2" w14:textId="62205BCD" w:rsidR="006E20ED" w:rsidRDefault="006E20ED">
      <w:pPr>
        <w:rPr>
          <w:bCs/>
        </w:rPr>
      </w:pPr>
      <w:r>
        <w:rPr>
          <w:b/>
          <w:bCs/>
        </w:rPr>
        <w:t xml:space="preserve">SCA Proposal: </w:t>
      </w:r>
      <w:r>
        <w:rPr>
          <w:bCs/>
        </w:rPr>
        <w:t>Amy is proposing SCA have use of additional space in the upstairs of the parsonage (all rooms except the family/dining/kitchen area.) In exchange, they would sell two of their trailers</w:t>
      </w:r>
      <w:r w:rsidR="00516AFA">
        <w:rPr>
          <w:bCs/>
        </w:rPr>
        <w:t xml:space="preserve"> (which are currently used for storage)</w:t>
      </w:r>
      <w:r>
        <w:rPr>
          <w:bCs/>
        </w:rPr>
        <w:t xml:space="preserve"> and all proceeds would go </w:t>
      </w:r>
      <w:r w:rsidR="00516AFA">
        <w:rPr>
          <w:bCs/>
        </w:rPr>
        <w:t>to Holy Trinity to help offset the</w:t>
      </w:r>
      <w:r>
        <w:rPr>
          <w:bCs/>
        </w:rPr>
        <w:t xml:space="preserve"> cost of the new air conditioner/furnace which was recently installe</w:t>
      </w:r>
      <w:r w:rsidR="008069CF">
        <w:rPr>
          <w:bCs/>
        </w:rPr>
        <w:t xml:space="preserve">d in the parsonage. </w:t>
      </w:r>
      <w:r>
        <w:rPr>
          <w:bCs/>
        </w:rPr>
        <w:t>This arrangement would be through the end of their current lease, after which a new lease would be negotiated taking into account the expanded use of the parsonage.</w:t>
      </w:r>
    </w:p>
    <w:p w14:paraId="550D4597" w14:textId="212EEC0F" w:rsidR="00516AFA" w:rsidRDefault="00516AFA">
      <w:pPr>
        <w:rPr>
          <w:bCs/>
        </w:rPr>
      </w:pPr>
      <w:r>
        <w:rPr>
          <w:bCs/>
        </w:rPr>
        <w:t>After Amy left, the Core Team discussed and agreed this arrangement should be considered. The trustees with be consulted as well as the 12-step groups who currently use space in the parsonage, and then a final decision will be made.</w:t>
      </w:r>
    </w:p>
    <w:p w14:paraId="6DABEB1F" w14:textId="63891869" w:rsidR="00516AFA" w:rsidRPr="006E20ED" w:rsidRDefault="00516AFA">
      <w:pPr>
        <w:rPr>
          <w:bCs/>
        </w:rPr>
      </w:pPr>
      <w:r>
        <w:rPr>
          <w:bCs/>
        </w:rPr>
        <w:t>Amy also presented several other things they are currently doing or have planned for the coming months including giving fresh meat to clients once a month (donated from Cub) as well as giving fresh, weekly produce, bringing in another social service agency one day a week (head start, public health, family resource center, etc.),</w:t>
      </w:r>
      <w:r w:rsidR="008069CF">
        <w:rPr>
          <w:bCs/>
        </w:rPr>
        <w:t xml:space="preserve"> hosting a</w:t>
      </w:r>
      <w:r>
        <w:rPr>
          <w:bCs/>
        </w:rPr>
        <w:t xml:space="preserve"> </w:t>
      </w:r>
      <w:r w:rsidR="007218FA">
        <w:rPr>
          <w:bCs/>
        </w:rPr>
        <w:t>winter coat distribut</w:t>
      </w:r>
      <w:r w:rsidR="008069CF">
        <w:rPr>
          <w:bCs/>
        </w:rPr>
        <w:t>ion</w:t>
      </w:r>
      <w:bookmarkStart w:id="0" w:name="_GoBack"/>
      <w:bookmarkEnd w:id="0"/>
      <w:r w:rsidR="007218FA">
        <w:rPr>
          <w:bCs/>
        </w:rPr>
        <w:t xml:space="preserve"> and Santa Night. Holy Trinity will be donating produce from our garden to SCA clients as well.</w:t>
      </w:r>
    </w:p>
    <w:p w14:paraId="3DF28541" w14:textId="1E12CF1A" w:rsidR="00DC3837" w:rsidRDefault="00DC3837">
      <w:r w:rsidRPr="00BF33D3">
        <w:rPr>
          <w:b/>
          <w:bCs/>
        </w:rPr>
        <w:t>Finance Report</w:t>
      </w:r>
      <w:r>
        <w:t>:</w:t>
      </w:r>
      <w:r w:rsidR="007218FA">
        <w:t xml:space="preserve">  No report this month</w:t>
      </w:r>
      <w:r w:rsidR="00090269">
        <w:t>.</w:t>
      </w:r>
    </w:p>
    <w:p w14:paraId="2F8353FF" w14:textId="7F3E9EC4" w:rsidR="00DC3837" w:rsidRPr="00BF33D3" w:rsidRDefault="00DC3837">
      <w:pPr>
        <w:rPr>
          <w:b/>
          <w:bCs/>
        </w:rPr>
      </w:pPr>
      <w:r w:rsidRPr="00BF33D3">
        <w:rPr>
          <w:b/>
          <w:bCs/>
        </w:rPr>
        <w:t>Family &amp; Youth</w:t>
      </w:r>
      <w:r w:rsidR="009949F0">
        <w:rPr>
          <w:b/>
          <w:bCs/>
        </w:rPr>
        <w:t xml:space="preserve"> Update</w:t>
      </w:r>
      <w:r w:rsidRPr="00BF33D3">
        <w:rPr>
          <w:b/>
          <w:bCs/>
        </w:rPr>
        <w:t>:</w:t>
      </w:r>
    </w:p>
    <w:p w14:paraId="1A7F8485" w14:textId="4010DADA" w:rsidR="00DC3837" w:rsidRDefault="00DC3837" w:rsidP="00DC3837">
      <w:pPr>
        <w:ind w:left="720"/>
      </w:pPr>
      <w:r w:rsidRPr="008066FE">
        <w:rPr>
          <w:b/>
          <w:bCs/>
        </w:rPr>
        <w:t>Open Staff Position</w:t>
      </w:r>
      <w:r>
        <w:t>-</w:t>
      </w:r>
      <w:r w:rsidR="007218FA">
        <w:t>applications received did not result in a hire. Still looking for applicants and trying new places to post the position.</w:t>
      </w:r>
    </w:p>
    <w:p w14:paraId="61A8BE73" w14:textId="36942E13" w:rsidR="007218FA" w:rsidRDefault="007218FA" w:rsidP="00DC3837">
      <w:pPr>
        <w:ind w:left="720"/>
      </w:pPr>
      <w:r>
        <w:rPr>
          <w:b/>
        </w:rPr>
        <w:t>Youth Events</w:t>
      </w:r>
      <w:r>
        <w:t>-Glendale and HTUMC will alternate every other month hosting Sunday Fun Day. Glendale has a trip to Valleyfair planned for August 10 after church and HTUMC youth are encouraged to attend.</w:t>
      </w:r>
    </w:p>
    <w:p w14:paraId="24B80BE1" w14:textId="39B58A21" w:rsidR="00B65500" w:rsidRPr="00B65500" w:rsidRDefault="00B65500" w:rsidP="00DC3837">
      <w:pPr>
        <w:ind w:left="720"/>
      </w:pPr>
      <w:r>
        <w:rPr>
          <w:b/>
        </w:rPr>
        <w:t>Kids</w:t>
      </w:r>
      <w:r w:rsidR="009949F0">
        <w:rPr>
          <w:b/>
        </w:rPr>
        <w:t>’</w:t>
      </w:r>
      <w:r>
        <w:rPr>
          <w:b/>
        </w:rPr>
        <w:t xml:space="preserve"> Ministries</w:t>
      </w:r>
      <w:r>
        <w:t>-Pastor Leigh is planning to get the</w:t>
      </w:r>
      <w:r w:rsidR="009949F0">
        <w:t xml:space="preserve"> kids’ ministry</w:t>
      </w:r>
      <w:r>
        <w:t xml:space="preserve"> leaders and families with young children together to discuss the upcoming return to Kid’</w:t>
      </w:r>
      <w:r w:rsidR="009949F0">
        <w:t>s Church this fall, as well as plan a social dinner for young families to get to know each other better.</w:t>
      </w:r>
    </w:p>
    <w:p w14:paraId="63C27722" w14:textId="49F1E6F0" w:rsidR="00DC3837" w:rsidRDefault="00DC3837" w:rsidP="009949F0">
      <w:pPr>
        <w:rPr>
          <w:b/>
          <w:bCs/>
        </w:rPr>
      </w:pPr>
      <w:r w:rsidRPr="008066FE">
        <w:rPr>
          <w:b/>
          <w:bCs/>
        </w:rPr>
        <w:t>I-Team and Radical Hospitality:</w:t>
      </w:r>
    </w:p>
    <w:p w14:paraId="60357488" w14:textId="4550E1DD" w:rsidR="009949F0" w:rsidRDefault="009949F0" w:rsidP="009949F0">
      <w:pPr>
        <w:rPr>
          <w:bCs/>
        </w:rPr>
      </w:pPr>
      <w:r>
        <w:rPr>
          <w:bCs/>
        </w:rPr>
        <w:t>Disability Awareness Sunday was held on July 27. Wheelchair rides were given to determine the accessibility of the church, people were encourage</w:t>
      </w:r>
      <w:r w:rsidR="00573DEF">
        <w:rPr>
          <w:bCs/>
        </w:rPr>
        <w:t>d</w:t>
      </w:r>
      <w:r>
        <w:rPr>
          <w:bCs/>
        </w:rPr>
        <w:t xml:space="preserve"> to use the lift, and there were tables set up</w:t>
      </w:r>
      <w:r w:rsidR="00573DEF">
        <w:rPr>
          <w:bCs/>
        </w:rPr>
        <w:t xml:space="preserve"> in the fellowship hall</w:t>
      </w:r>
      <w:r>
        <w:rPr>
          <w:bCs/>
        </w:rPr>
        <w:t xml:space="preserve"> with displays on vision, hearing and learning disabilities. Everyone was encouraged to leave a note with what they thought Holy Trinity could do better to improve accessibil</w:t>
      </w:r>
      <w:r w:rsidR="00573DEF">
        <w:rPr>
          <w:bCs/>
        </w:rPr>
        <w:t>it</w:t>
      </w:r>
      <w:r>
        <w:rPr>
          <w:bCs/>
        </w:rPr>
        <w:t>y for all.</w:t>
      </w:r>
    </w:p>
    <w:p w14:paraId="4AF5B81F" w14:textId="5C449D24" w:rsidR="00573DEF" w:rsidRDefault="00573DEF" w:rsidP="009949F0">
      <w:pPr>
        <w:rPr>
          <w:bCs/>
        </w:rPr>
      </w:pPr>
      <w:r>
        <w:rPr>
          <w:bCs/>
        </w:rPr>
        <w:lastRenderedPageBreak/>
        <w:t xml:space="preserve">August </w:t>
      </w:r>
      <w:r w:rsidR="008069CF">
        <w:rPr>
          <w:bCs/>
        </w:rPr>
        <w:t xml:space="preserve">is Memory Loss Awareness month. </w:t>
      </w:r>
      <w:proofErr w:type="gramStart"/>
      <w:r>
        <w:rPr>
          <w:bCs/>
        </w:rPr>
        <w:t>The I</w:t>
      </w:r>
      <w:proofErr w:type="gramEnd"/>
      <w:r>
        <w:rPr>
          <w:bCs/>
        </w:rPr>
        <w:t>-Team plans to have information available for those experiencing memory loss as well as those who are caregivers. They are also planning a program/activity regarding memory loss on Sunday, August 24.</w:t>
      </w:r>
    </w:p>
    <w:p w14:paraId="07308648" w14:textId="6118F701" w:rsidR="00573DEF" w:rsidRPr="009949F0" w:rsidRDefault="00573DEF" w:rsidP="009949F0">
      <w:pPr>
        <w:rPr>
          <w:bCs/>
        </w:rPr>
      </w:pPr>
      <w:r>
        <w:rPr>
          <w:bCs/>
        </w:rPr>
        <w:t>September is Neurodiversity Awareness month with activities planned for September 21.</w:t>
      </w:r>
    </w:p>
    <w:p w14:paraId="0E50C807" w14:textId="52BC25C6" w:rsidR="00573DEF" w:rsidRDefault="00573DEF" w:rsidP="00DC3837">
      <w:r>
        <w:rPr>
          <w:b/>
          <w:bCs/>
        </w:rPr>
        <w:t>Next Meeting:</w:t>
      </w:r>
    </w:p>
    <w:p w14:paraId="7F8F4560" w14:textId="3BB9B8A6" w:rsidR="00DC3837" w:rsidRDefault="00573DEF" w:rsidP="00DC3837">
      <w:r>
        <w:t>The next Core Team meeting will be held on Monday, August 25</w:t>
      </w:r>
      <w:r w:rsidR="009F5800">
        <w:t xml:space="preserve"> at 6:30 pm. </w:t>
      </w:r>
    </w:p>
    <w:sectPr w:rsidR="00DC3837" w:rsidSect="008066F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37"/>
    <w:rsid w:val="000353C4"/>
    <w:rsid w:val="00055265"/>
    <w:rsid w:val="00090269"/>
    <w:rsid w:val="00167840"/>
    <w:rsid w:val="00213A1B"/>
    <w:rsid w:val="003D3439"/>
    <w:rsid w:val="0046342F"/>
    <w:rsid w:val="00486245"/>
    <w:rsid w:val="004A0D4B"/>
    <w:rsid w:val="004E6D0A"/>
    <w:rsid w:val="00516AFA"/>
    <w:rsid w:val="0053250E"/>
    <w:rsid w:val="00573DEF"/>
    <w:rsid w:val="00595646"/>
    <w:rsid w:val="006B5945"/>
    <w:rsid w:val="006E20ED"/>
    <w:rsid w:val="007218FA"/>
    <w:rsid w:val="00745287"/>
    <w:rsid w:val="008066FE"/>
    <w:rsid w:val="008069CF"/>
    <w:rsid w:val="008B7CBF"/>
    <w:rsid w:val="009949F0"/>
    <w:rsid w:val="009F5800"/>
    <w:rsid w:val="00A40FBD"/>
    <w:rsid w:val="00A8353A"/>
    <w:rsid w:val="00AF7230"/>
    <w:rsid w:val="00B65500"/>
    <w:rsid w:val="00B656D1"/>
    <w:rsid w:val="00BF33D3"/>
    <w:rsid w:val="00DA6045"/>
    <w:rsid w:val="00DC3837"/>
    <w:rsid w:val="00DD79AA"/>
    <w:rsid w:val="00ED1D84"/>
    <w:rsid w:val="00E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10AF"/>
  <w15:chartTrackingRefBased/>
  <w15:docId w15:val="{B6F8AC53-4716-47C4-9E0F-AE9508A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Dobberpuhl</dc:creator>
  <cp:keywords/>
  <dc:description/>
  <cp:lastModifiedBy>HTUMC Office</cp:lastModifiedBy>
  <cp:revision>9</cp:revision>
  <dcterms:created xsi:type="dcterms:W3CDTF">2025-07-30T17:26:00Z</dcterms:created>
  <dcterms:modified xsi:type="dcterms:W3CDTF">2025-07-30T20:36:00Z</dcterms:modified>
</cp:coreProperties>
</file>