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92C21" w14:textId="59A61D0C" w:rsidR="00DC3837" w:rsidRDefault="00DC3837" w:rsidP="008066FE">
      <w:pPr>
        <w:jc w:val="center"/>
      </w:pPr>
      <w:r w:rsidRPr="00595646">
        <w:rPr>
          <w:b/>
          <w:bCs/>
          <w:sz w:val="28"/>
          <w:szCs w:val="28"/>
        </w:rPr>
        <w:t>Holy Trinity UMC Core Team</w:t>
      </w:r>
      <w:r w:rsidR="008066FE" w:rsidRPr="00595646">
        <w:rPr>
          <w:b/>
          <w:bCs/>
          <w:sz w:val="28"/>
          <w:szCs w:val="28"/>
        </w:rPr>
        <w:t xml:space="preserve"> Minutes</w:t>
      </w:r>
      <w:r w:rsidRPr="00595646">
        <w:rPr>
          <w:b/>
          <w:bCs/>
          <w:sz w:val="28"/>
          <w:szCs w:val="28"/>
        </w:rPr>
        <w:br/>
      </w:r>
      <w:r w:rsidR="00EA7FAB">
        <w:t>10/21</w:t>
      </w:r>
      <w:r w:rsidR="00654590">
        <w:t>/25</w:t>
      </w:r>
    </w:p>
    <w:p w14:paraId="343A05CC" w14:textId="1F86428B" w:rsidR="00DC3837" w:rsidRPr="00D95C8C" w:rsidRDefault="00DC3837">
      <w:r w:rsidRPr="008066FE">
        <w:rPr>
          <w:b/>
          <w:bCs/>
        </w:rPr>
        <w:t>Present:</w:t>
      </w:r>
      <w:r>
        <w:t xml:space="preserve"> Pastor Leigh Brown, </w:t>
      </w:r>
      <w:r w:rsidR="006E20ED">
        <w:t>Paula Green</w:t>
      </w:r>
      <w:r w:rsidR="00654590">
        <w:t xml:space="preserve">, </w:t>
      </w:r>
      <w:r w:rsidR="00B9393D">
        <w:t xml:space="preserve">Tina Chant, </w:t>
      </w:r>
      <w:proofErr w:type="gramStart"/>
      <w:r w:rsidR="00B9393D">
        <w:t>Tanya</w:t>
      </w:r>
      <w:proofErr w:type="gramEnd"/>
      <w:r w:rsidR="00B9393D">
        <w:t xml:space="preserve"> </w:t>
      </w:r>
      <w:proofErr w:type="spellStart"/>
      <w:r w:rsidR="00B9393D">
        <w:t>Alemu</w:t>
      </w:r>
      <w:proofErr w:type="spellEnd"/>
      <w:r w:rsidR="003440BA">
        <w:t xml:space="preserve"> (Not Present: Carol </w:t>
      </w:r>
      <w:proofErr w:type="spellStart"/>
      <w:r w:rsidR="003440BA">
        <w:t>Ottoson</w:t>
      </w:r>
      <w:proofErr w:type="spellEnd"/>
      <w:r w:rsidR="003440BA">
        <w:t xml:space="preserve"> and </w:t>
      </w:r>
      <w:proofErr w:type="spellStart"/>
      <w:r w:rsidR="003440BA">
        <w:t>Collan</w:t>
      </w:r>
      <w:proofErr w:type="spellEnd"/>
      <w:r w:rsidR="003440BA">
        <w:t xml:space="preserve"> </w:t>
      </w:r>
      <w:proofErr w:type="spellStart"/>
      <w:r w:rsidR="003440BA">
        <w:t>Zehnder</w:t>
      </w:r>
      <w:proofErr w:type="spellEnd"/>
      <w:r w:rsidR="003440BA">
        <w:t>)</w:t>
      </w:r>
    </w:p>
    <w:p w14:paraId="3DF28541" w14:textId="7CB38B7C" w:rsidR="00DC3837" w:rsidRDefault="00DC3837">
      <w:r w:rsidRPr="00BF33D3">
        <w:rPr>
          <w:b/>
          <w:bCs/>
        </w:rPr>
        <w:t>Finance Report</w:t>
      </w:r>
      <w:r w:rsidR="00EA7FAB">
        <w:t>: Pastor Leigh will be holding an all church meeting on Sunday, November 2 to discuss the church’s financial situation as well as options to decrease spending and increase income such as</w:t>
      </w:r>
      <w:r w:rsidR="00D95C8C">
        <w:t xml:space="preserve"> a</w:t>
      </w:r>
      <w:r w:rsidR="00EA7FAB">
        <w:t xml:space="preserve"> reduction in staff, a possible land sale and a significant increase in giving.</w:t>
      </w:r>
    </w:p>
    <w:p w14:paraId="2F8353FF" w14:textId="7F3E9EC4" w:rsidR="00DC3837" w:rsidRPr="00BF33D3" w:rsidRDefault="00DC3837">
      <w:pPr>
        <w:rPr>
          <w:b/>
          <w:bCs/>
        </w:rPr>
      </w:pPr>
      <w:r w:rsidRPr="00BF33D3">
        <w:rPr>
          <w:b/>
          <w:bCs/>
        </w:rPr>
        <w:t>Family &amp; Youth</w:t>
      </w:r>
      <w:r w:rsidR="009949F0">
        <w:rPr>
          <w:b/>
          <w:bCs/>
        </w:rPr>
        <w:t xml:space="preserve"> Update</w:t>
      </w:r>
      <w:r w:rsidRPr="00BF33D3">
        <w:rPr>
          <w:b/>
          <w:bCs/>
        </w:rPr>
        <w:t>:</w:t>
      </w:r>
    </w:p>
    <w:p w14:paraId="554226C8" w14:textId="79D3F3AC" w:rsidR="00B9393D" w:rsidRPr="00B9393D" w:rsidRDefault="00B9393D" w:rsidP="00DC3837">
      <w:pPr>
        <w:ind w:left="720"/>
      </w:pPr>
      <w:r>
        <w:rPr>
          <w:b/>
        </w:rPr>
        <w:t>Kids’ Ministries</w:t>
      </w:r>
      <w:r>
        <w:t>-</w:t>
      </w:r>
      <w:r w:rsidR="001A0FAE">
        <w:t>Holy Trinity will take part in the Prior Lake city wide Candy Crawl on Oc</w:t>
      </w:r>
      <w:r w:rsidR="00EA7FAB">
        <w:t>tober 31 from 10am-1pm. We are thankful to those who have donated candy and those who have volunteered to help with the event.</w:t>
      </w:r>
    </w:p>
    <w:p w14:paraId="61A8BE73" w14:textId="2A984720" w:rsidR="007218FA" w:rsidRDefault="007218FA" w:rsidP="00DC3837">
      <w:pPr>
        <w:ind w:left="720"/>
      </w:pPr>
      <w:r>
        <w:rPr>
          <w:b/>
        </w:rPr>
        <w:t>Youth Events</w:t>
      </w:r>
      <w:r w:rsidR="00654590">
        <w:t>-Confirma</w:t>
      </w:r>
      <w:r w:rsidR="00EA7FAB">
        <w:t>tion</w:t>
      </w:r>
      <w:r w:rsidR="001A0FAE">
        <w:t xml:space="preserve"> was held on </w:t>
      </w:r>
      <w:r w:rsidR="00EA7FAB">
        <w:t>Sunday, October 12. There were 3</w:t>
      </w:r>
      <w:r w:rsidR="001A0FAE">
        <w:t xml:space="preserve"> youth from Holy Trinity and 1 from Glendale. Holy Trinity will continue to partner with Glendale for both confirmation and Sunday </w:t>
      </w:r>
      <w:proofErr w:type="spellStart"/>
      <w:r w:rsidR="00A50806">
        <w:t>Funday</w:t>
      </w:r>
      <w:proofErr w:type="spellEnd"/>
      <w:r w:rsidR="00A50806">
        <w:t>, rotating the host site. Next month Holy Trinity wi</w:t>
      </w:r>
      <w:r w:rsidR="005C04E1">
        <w:t xml:space="preserve">ll host on Sunday, November 9. </w:t>
      </w:r>
      <w:r w:rsidR="00A50806">
        <w:t xml:space="preserve">There will be no confirmation or Sunday </w:t>
      </w:r>
      <w:proofErr w:type="spellStart"/>
      <w:r w:rsidR="00A50806">
        <w:t>Funday</w:t>
      </w:r>
      <w:proofErr w:type="spellEnd"/>
      <w:r w:rsidR="00A50806">
        <w:t xml:space="preserve"> in December.</w:t>
      </w:r>
    </w:p>
    <w:p w14:paraId="63C27722" w14:textId="49F1E6F0" w:rsidR="00DC3837" w:rsidRDefault="00DC3837" w:rsidP="009949F0">
      <w:pPr>
        <w:rPr>
          <w:b/>
          <w:bCs/>
        </w:rPr>
      </w:pPr>
      <w:r w:rsidRPr="008066FE">
        <w:rPr>
          <w:b/>
          <w:bCs/>
        </w:rPr>
        <w:t>I-Team and Radical Hospitality:</w:t>
      </w:r>
    </w:p>
    <w:p w14:paraId="7B133EF0" w14:textId="70C03038" w:rsidR="001E48AE" w:rsidRDefault="00261CE3" w:rsidP="009949F0">
      <w:pPr>
        <w:rPr>
          <w:bCs/>
        </w:rPr>
      </w:pPr>
      <w:r>
        <w:rPr>
          <w:bCs/>
        </w:rPr>
        <w:t xml:space="preserve">Our final quarter “A Place at the </w:t>
      </w:r>
      <w:r w:rsidR="00A50806">
        <w:rPr>
          <w:bCs/>
        </w:rPr>
        <w:t>Table” started in October</w:t>
      </w:r>
      <w:r w:rsidR="00BA2D12">
        <w:rPr>
          <w:bCs/>
        </w:rPr>
        <w:t xml:space="preserve"> with a focus on i</w:t>
      </w:r>
      <w:r w:rsidR="00BA2D12" w:rsidRPr="00BA2D12">
        <w:rPr>
          <w:bCs/>
        </w:rPr>
        <w:t>mmigrants</w:t>
      </w:r>
      <w:r w:rsidR="00BA2D12">
        <w:rPr>
          <w:bCs/>
        </w:rPr>
        <w:t>/r</w:t>
      </w:r>
      <w:r w:rsidR="00BA2D12" w:rsidRPr="00BA2D12">
        <w:rPr>
          <w:bCs/>
        </w:rPr>
        <w:t>efugees</w:t>
      </w:r>
      <w:r w:rsidR="00BA2D12">
        <w:rPr>
          <w:bCs/>
        </w:rPr>
        <w:t xml:space="preserve">. Our </w:t>
      </w:r>
      <w:r>
        <w:rPr>
          <w:bCs/>
        </w:rPr>
        <w:t xml:space="preserve">“One Table Event” </w:t>
      </w:r>
      <w:r w:rsidR="00BA2D12">
        <w:rPr>
          <w:bCs/>
        </w:rPr>
        <w:t xml:space="preserve">is </w:t>
      </w:r>
      <w:r>
        <w:rPr>
          <w:bCs/>
        </w:rPr>
        <w:t>scheduled for</w:t>
      </w:r>
      <w:r w:rsidR="001E48AE">
        <w:rPr>
          <w:bCs/>
        </w:rPr>
        <w:t xml:space="preserve"> Sunday, Dec</w:t>
      </w:r>
      <w:r>
        <w:rPr>
          <w:bCs/>
        </w:rPr>
        <w:t>ember</w:t>
      </w:r>
      <w:r w:rsidR="00A50806">
        <w:rPr>
          <w:bCs/>
        </w:rPr>
        <w:t xml:space="preserve"> 14. (Note date change)</w:t>
      </w:r>
    </w:p>
    <w:p w14:paraId="59872666" w14:textId="7252F715" w:rsidR="001E48AE" w:rsidRPr="00A50806" w:rsidRDefault="00A50806" w:rsidP="009949F0">
      <w:pPr>
        <w:rPr>
          <w:bCs/>
        </w:rPr>
      </w:pPr>
      <w:r>
        <w:rPr>
          <w:bCs/>
        </w:rPr>
        <w:t>Food Pantry – Holy Trinity has started a small food pantry called “Hope Pantry” to coordinate with the Hope Café which is open Mondays and Tuesdays between 4-6pm.</w:t>
      </w:r>
      <w:r w:rsidR="005C04E1">
        <w:rPr>
          <w:bCs/>
        </w:rPr>
        <w:t xml:space="preserve"> </w:t>
      </w:r>
      <w:r>
        <w:rPr>
          <w:bCs/>
        </w:rPr>
        <w:t xml:space="preserve">The panty is located where the church library used to be and the library has been moved to classroom 3. </w:t>
      </w:r>
      <w:r w:rsidR="00D95C8C">
        <w:rPr>
          <w:bCs/>
        </w:rPr>
        <w:t>Food donations will</w:t>
      </w:r>
      <w:r>
        <w:rPr>
          <w:bCs/>
        </w:rPr>
        <w:t xml:space="preserve"> consistently</w:t>
      </w:r>
      <w:r w:rsidR="00D95C8C">
        <w:rPr>
          <w:bCs/>
        </w:rPr>
        <w:t xml:space="preserve"> be</w:t>
      </w:r>
      <w:r>
        <w:rPr>
          <w:bCs/>
        </w:rPr>
        <w:t xml:space="preserve"> needed to keep the shelves stocked.</w:t>
      </w:r>
      <w:bookmarkStart w:id="0" w:name="_GoBack"/>
      <w:bookmarkEnd w:id="0"/>
    </w:p>
    <w:p w14:paraId="14C68834" w14:textId="4C3C7DD2" w:rsidR="00701FE0" w:rsidRDefault="00701FE0" w:rsidP="009949F0">
      <w:pPr>
        <w:rPr>
          <w:b/>
          <w:bCs/>
        </w:rPr>
      </w:pPr>
      <w:r>
        <w:rPr>
          <w:b/>
          <w:bCs/>
        </w:rPr>
        <w:t>Other Items:</w:t>
      </w:r>
    </w:p>
    <w:p w14:paraId="793E09AF" w14:textId="046C9ED3" w:rsidR="005C04E1" w:rsidRPr="005C04E1" w:rsidRDefault="005C04E1" w:rsidP="009949F0">
      <w:pPr>
        <w:rPr>
          <w:bCs/>
        </w:rPr>
      </w:pPr>
      <w:r>
        <w:rPr>
          <w:b/>
          <w:bCs/>
        </w:rPr>
        <w:t>Parking Lot</w:t>
      </w:r>
      <w:r>
        <w:rPr>
          <w:bCs/>
        </w:rPr>
        <w:t>-Core and Trustees are talking with Manny from the new Chula’s Restaurant in Prior Lake regarding the use of our parking lot for their vale</w:t>
      </w:r>
      <w:r w:rsidR="00A44442">
        <w:rPr>
          <w:bCs/>
        </w:rPr>
        <w:t xml:space="preserve">t parking. </w:t>
      </w:r>
      <w:r>
        <w:rPr>
          <w:bCs/>
        </w:rPr>
        <w:t>Restaurant opens in April 2026.</w:t>
      </w:r>
    </w:p>
    <w:p w14:paraId="727C92D5" w14:textId="599B53FF" w:rsidR="00701FE0" w:rsidRPr="00701FE0" w:rsidRDefault="00701FE0" w:rsidP="009949F0">
      <w:pPr>
        <w:rPr>
          <w:bCs/>
        </w:rPr>
      </w:pPr>
      <w:r w:rsidRPr="00701FE0">
        <w:rPr>
          <w:b/>
          <w:bCs/>
        </w:rPr>
        <w:t>Buy Nothing Holiday Event</w:t>
      </w:r>
      <w:r>
        <w:rPr>
          <w:bCs/>
        </w:rPr>
        <w:t>-</w:t>
      </w:r>
      <w:r w:rsidR="00A44442">
        <w:rPr>
          <w:bCs/>
        </w:rPr>
        <w:t>W</w:t>
      </w:r>
      <w:r w:rsidR="005C04E1">
        <w:rPr>
          <w:bCs/>
        </w:rPr>
        <w:t>e have decided not to hold this event this year due to</w:t>
      </w:r>
      <w:r w:rsidR="00A44442">
        <w:rPr>
          <w:bCs/>
        </w:rPr>
        <w:t xml:space="preserve"> busy schedules and</w:t>
      </w:r>
      <w:r w:rsidR="005C04E1">
        <w:rPr>
          <w:bCs/>
        </w:rPr>
        <w:t xml:space="preserve"> </w:t>
      </w:r>
      <w:r w:rsidR="00A44442">
        <w:rPr>
          <w:bCs/>
        </w:rPr>
        <w:t>our current partnership with the Toy Corner. We will revisit this again next year.</w:t>
      </w:r>
    </w:p>
    <w:p w14:paraId="0E50C807" w14:textId="52BC25C6" w:rsidR="00573DEF" w:rsidRDefault="00573DEF" w:rsidP="00DC3837">
      <w:r>
        <w:rPr>
          <w:b/>
          <w:bCs/>
        </w:rPr>
        <w:t>Next Meeting:</w:t>
      </w:r>
    </w:p>
    <w:p w14:paraId="1B25D193" w14:textId="42EC3D78" w:rsidR="00A44442" w:rsidRDefault="00A44442" w:rsidP="00DC3837">
      <w:r>
        <w:t>Cluster Charge Conference at Glendale UMC on Sunday, November 16 at 4:00pm</w:t>
      </w:r>
      <w:r w:rsidR="008E5B18">
        <w:t>.</w:t>
      </w:r>
    </w:p>
    <w:p w14:paraId="6152DCC4" w14:textId="4DC0EEF5" w:rsidR="008E5B18" w:rsidRDefault="008E5B18" w:rsidP="00DC3837">
      <w:r>
        <w:t>No Core Team Meeting in November.</w:t>
      </w:r>
    </w:p>
    <w:p w14:paraId="4A20CF0F" w14:textId="101B4D36" w:rsidR="00A327C5" w:rsidRDefault="00573DEF" w:rsidP="00DC3837">
      <w:r>
        <w:t>The next Core Team meeting w</w:t>
      </w:r>
      <w:r w:rsidR="00760B25">
        <w:t>ill be hel</w:t>
      </w:r>
      <w:r w:rsidR="008E5B18">
        <w:t>d on Monday, December 8 at 6:30</w:t>
      </w:r>
      <w:r w:rsidR="009F5800">
        <w:t xml:space="preserve">pm. </w:t>
      </w:r>
    </w:p>
    <w:p w14:paraId="23228450" w14:textId="5615BDF9" w:rsidR="0008349B" w:rsidRDefault="0008349B" w:rsidP="00A44442">
      <w:pPr>
        <w:pStyle w:val="ListParagraph"/>
      </w:pPr>
    </w:p>
    <w:sectPr w:rsidR="0008349B" w:rsidSect="00261CE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843"/>
    <w:multiLevelType w:val="hybridMultilevel"/>
    <w:tmpl w:val="D88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37"/>
    <w:rsid w:val="000353C4"/>
    <w:rsid w:val="00055265"/>
    <w:rsid w:val="0008349B"/>
    <w:rsid w:val="00090269"/>
    <w:rsid w:val="00167840"/>
    <w:rsid w:val="001A0FAE"/>
    <w:rsid w:val="001E48AE"/>
    <w:rsid w:val="00213A1B"/>
    <w:rsid w:val="00261CE3"/>
    <w:rsid w:val="003440BA"/>
    <w:rsid w:val="003D3439"/>
    <w:rsid w:val="0046342F"/>
    <w:rsid w:val="00486245"/>
    <w:rsid w:val="004A0D4B"/>
    <w:rsid w:val="004E6D0A"/>
    <w:rsid w:val="00516AFA"/>
    <w:rsid w:val="0053250E"/>
    <w:rsid w:val="005657FC"/>
    <w:rsid w:val="00572C9F"/>
    <w:rsid w:val="00573DEF"/>
    <w:rsid w:val="00595646"/>
    <w:rsid w:val="005C04E1"/>
    <w:rsid w:val="00654590"/>
    <w:rsid w:val="00657EEE"/>
    <w:rsid w:val="00690FFE"/>
    <w:rsid w:val="006B5945"/>
    <w:rsid w:val="006E20ED"/>
    <w:rsid w:val="00701FE0"/>
    <w:rsid w:val="007218FA"/>
    <w:rsid w:val="00745287"/>
    <w:rsid w:val="00760B25"/>
    <w:rsid w:val="007C663F"/>
    <w:rsid w:val="008066FE"/>
    <w:rsid w:val="008069CF"/>
    <w:rsid w:val="00893320"/>
    <w:rsid w:val="008B7CBF"/>
    <w:rsid w:val="008D2901"/>
    <w:rsid w:val="008E5B18"/>
    <w:rsid w:val="009949F0"/>
    <w:rsid w:val="009D1084"/>
    <w:rsid w:val="009F5800"/>
    <w:rsid w:val="00A327C5"/>
    <w:rsid w:val="00A40FBD"/>
    <w:rsid w:val="00A44442"/>
    <w:rsid w:val="00A50806"/>
    <w:rsid w:val="00A8353A"/>
    <w:rsid w:val="00AF7230"/>
    <w:rsid w:val="00B65500"/>
    <w:rsid w:val="00B656D1"/>
    <w:rsid w:val="00B9393D"/>
    <w:rsid w:val="00BA2D12"/>
    <w:rsid w:val="00BF33D3"/>
    <w:rsid w:val="00C75740"/>
    <w:rsid w:val="00CB7D7A"/>
    <w:rsid w:val="00D95C8C"/>
    <w:rsid w:val="00DA6045"/>
    <w:rsid w:val="00DC3837"/>
    <w:rsid w:val="00DD79AA"/>
    <w:rsid w:val="00E024AA"/>
    <w:rsid w:val="00EA7FAB"/>
    <w:rsid w:val="00ED1D84"/>
    <w:rsid w:val="00E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10AF"/>
  <w15:chartTrackingRefBased/>
  <w15:docId w15:val="{B6F8AC53-4716-47C4-9E0F-AE9508A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Dobberpuhl</dc:creator>
  <cp:keywords/>
  <dc:description/>
  <cp:lastModifiedBy>HTUMC Office</cp:lastModifiedBy>
  <cp:revision>6</cp:revision>
  <dcterms:created xsi:type="dcterms:W3CDTF">2025-10-22T19:57:00Z</dcterms:created>
  <dcterms:modified xsi:type="dcterms:W3CDTF">2025-10-22T20:44:00Z</dcterms:modified>
</cp:coreProperties>
</file>